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859"/>
        <w:gridCol w:w="4605"/>
      </w:tblGrid>
      <w:tr w:rsidR="007C3F69" w:rsidRPr="003E7843" w:rsidTr="008265D0">
        <w:trPr>
          <w:trHeight w:val="997"/>
        </w:trPr>
        <w:tc>
          <w:tcPr>
            <w:tcW w:w="4859" w:type="dxa"/>
          </w:tcPr>
          <w:p w:rsidR="007C3F69" w:rsidRPr="003E7843" w:rsidRDefault="007C3F69" w:rsidP="00F96691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605" w:type="dxa"/>
          </w:tcPr>
          <w:p w:rsidR="007C3F69" w:rsidRPr="003E7843" w:rsidRDefault="007C3F69" w:rsidP="00F96691">
            <w:pPr>
              <w:spacing w:after="0"/>
              <w:ind w:firstLine="34"/>
              <w:jc w:val="right"/>
              <w:rPr>
                <w:sz w:val="28"/>
                <w:szCs w:val="28"/>
              </w:rPr>
            </w:pPr>
            <w:r w:rsidRPr="003E7843">
              <w:rPr>
                <w:sz w:val="28"/>
                <w:szCs w:val="28"/>
              </w:rPr>
              <w:t xml:space="preserve">Приложение </w:t>
            </w:r>
            <w:r w:rsidR="00454F17">
              <w:rPr>
                <w:sz w:val="28"/>
                <w:szCs w:val="28"/>
              </w:rPr>
              <w:t>5</w:t>
            </w:r>
          </w:p>
          <w:p w:rsidR="007C3F69" w:rsidRPr="003E7843" w:rsidRDefault="007C3F69" w:rsidP="000F24C6">
            <w:pPr>
              <w:spacing w:after="0"/>
              <w:ind w:left="34"/>
              <w:jc w:val="both"/>
              <w:rPr>
                <w:sz w:val="28"/>
                <w:szCs w:val="28"/>
              </w:rPr>
            </w:pPr>
            <w:r w:rsidRPr="003E7843">
              <w:rPr>
                <w:sz w:val="28"/>
                <w:szCs w:val="28"/>
              </w:rPr>
              <w:t>к Закону Нижегородской области  ''Об областном бюджете на 202</w:t>
            </w:r>
            <w:r w:rsidR="000F24C6" w:rsidRPr="003E7843">
              <w:rPr>
                <w:sz w:val="28"/>
                <w:szCs w:val="28"/>
              </w:rPr>
              <w:t>3</w:t>
            </w:r>
            <w:r w:rsidRPr="003E7843">
              <w:rPr>
                <w:sz w:val="28"/>
                <w:szCs w:val="28"/>
              </w:rPr>
              <w:t xml:space="preserve"> год и на плановый период 202</w:t>
            </w:r>
            <w:r w:rsidR="000F24C6" w:rsidRPr="003E7843">
              <w:rPr>
                <w:sz w:val="28"/>
                <w:szCs w:val="28"/>
              </w:rPr>
              <w:t>4</w:t>
            </w:r>
            <w:r w:rsidRPr="003E7843">
              <w:rPr>
                <w:sz w:val="28"/>
                <w:szCs w:val="28"/>
              </w:rPr>
              <w:t xml:space="preserve"> и 202</w:t>
            </w:r>
            <w:r w:rsidR="000F24C6" w:rsidRPr="003E7843">
              <w:rPr>
                <w:sz w:val="28"/>
                <w:szCs w:val="28"/>
              </w:rPr>
              <w:t>5</w:t>
            </w:r>
            <w:r w:rsidRPr="003E7843">
              <w:rPr>
                <w:sz w:val="28"/>
                <w:szCs w:val="28"/>
              </w:rPr>
              <w:t xml:space="preserve"> годов"</w:t>
            </w:r>
          </w:p>
        </w:tc>
      </w:tr>
    </w:tbl>
    <w:p w:rsidR="007C3F69" w:rsidRPr="003E7843" w:rsidRDefault="007C3F69" w:rsidP="007C3F69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C3F69" w:rsidRPr="003E7843" w:rsidRDefault="007C3F69" w:rsidP="007C3F6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C3F69" w:rsidRPr="003E7843" w:rsidRDefault="007C3F69" w:rsidP="007C3F69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E7843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</w:p>
    <w:p w:rsidR="007C3F69" w:rsidRPr="003E7843" w:rsidRDefault="007C3F69" w:rsidP="007C3F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E7843">
        <w:rPr>
          <w:rFonts w:ascii="Times New Roman" w:hAnsi="Times New Roman" w:cs="Times New Roman"/>
          <w:sz w:val="28"/>
          <w:szCs w:val="28"/>
        </w:rPr>
        <w:t>областного бюджета на 202</w:t>
      </w:r>
      <w:r w:rsidR="000F24C6" w:rsidRPr="003E7843">
        <w:rPr>
          <w:rFonts w:ascii="Times New Roman" w:hAnsi="Times New Roman" w:cs="Times New Roman"/>
          <w:sz w:val="28"/>
          <w:szCs w:val="28"/>
        </w:rPr>
        <w:t>3</w:t>
      </w:r>
      <w:r w:rsidRPr="003E7843">
        <w:rPr>
          <w:rFonts w:ascii="Times New Roman" w:hAnsi="Times New Roman" w:cs="Times New Roman"/>
          <w:sz w:val="28"/>
          <w:szCs w:val="28"/>
        </w:rPr>
        <w:t xml:space="preserve"> год и </w:t>
      </w:r>
      <w:proofErr w:type="gramStart"/>
      <w:r w:rsidRPr="003E784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E7843">
        <w:rPr>
          <w:rFonts w:ascii="Times New Roman" w:hAnsi="Times New Roman" w:cs="Times New Roman"/>
          <w:sz w:val="28"/>
          <w:szCs w:val="28"/>
        </w:rPr>
        <w:t xml:space="preserve"> плановый </w:t>
      </w:r>
    </w:p>
    <w:p w:rsidR="007C3F69" w:rsidRPr="003E7843" w:rsidRDefault="007C3F69" w:rsidP="007C3F69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E7843">
        <w:rPr>
          <w:rFonts w:ascii="Times New Roman" w:hAnsi="Times New Roman" w:cs="Times New Roman"/>
          <w:sz w:val="28"/>
          <w:szCs w:val="28"/>
        </w:rPr>
        <w:t>период 202</w:t>
      </w:r>
      <w:r w:rsidR="000F24C6" w:rsidRPr="003E7843">
        <w:rPr>
          <w:rFonts w:ascii="Times New Roman" w:hAnsi="Times New Roman" w:cs="Times New Roman"/>
          <w:sz w:val="28"/>
          <w:szCs w:val="28"/>
        </w:rPr>
        <w:t>4</w:t>
      </w:r>
      <w:r w:rsidR="00D35576" w:rsidRPr="003E7843">
        <w:rPr>
          <w:rFonts w:ascii="Times New Roman" w:hAnsi="Times New Roman" w:cs="Times New Roman"/>
          <w:sz w:val="28"/>
          <w:szCs w:val="28"/>
        </w:rPr>
        <w:t xml:space="preserve"> и 202</w:t>
      </w:r>
      <w:r w:rsidR="000F24C6" w:rsidRPr="003E7843">
        <w:rPr>
          <w:rFonts w:ascii="Times New Roman" w:hAnsi="Times New Roman" w:cs="Times New Roman"/>
          <w:sz w:val="28"/>
          <w:szCs w:val="28"/>
        </w:rPr>
        <w:t>5</w:t>
      </w:r>
      <w:r w:rsidRPr="003E784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7C3F69" w:rsidRPr="003E7843" w:rsidRDefault="007C3F69" w:rsidP="007C3F69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C3F69" w:rsidRPr="003E7843" w:rsidRDefault="007C3F69" w:rsidP="007C3F69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C3F69" w:rsidRPr="003E7843" w:rsidRDefault="007C3F69" w:rsidP="007C3F69">
      <w:pPr>
        <w:tabs>
          <w:tab w:val="left" w:pos="9214"/>
        </w:tabs>
        <w:spacing w:after="0"/>
        <w:jc w:val="right"/>
        <w:rPr>
          <w:sz w:val="28"/>
          <w:szCs w:val="28"/>
        </w:rPr>
      </w:pPr>
      <w:r w:rsidRPr="003E7843">
        <w:rPr>
          <w:sz w:val="28"/>
          <w:szCs w:val="28"/>
        </w:rPr>
        <w:t xml:space="preserve"> (тыс. рублей)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1"/>
        <w:gridCol w:w="1559"/>
        <w:gridCol w:w="1701"/>
        <w:gridCol w:w="1701"/>
      </w:tblGrid>
      <w:tr w:rsidR="00A02B9D" w:rsidRPr="003E7843" w:rsidTr="00E20570">
        <w:tc>
          <w:tcPr>
            <w:tcW w:w="4821" w:type="dxa"/>
            <w:vAlign w:val="center"/>
          </w:tcPr>
          <w:p w:rsidR="00A02B9D" w:rsidRPr="003E7843" w:rsidRDefault="00A02B9D" w:rsidP="00E20570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3E7843">
              <w:rPr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A02B9D" w:rsidRPr="003E7843" w:rsidRDefault="00A02B9D" w:rsidP="00E20570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3E7843">
              <w:rPr>
                <w:b/>
                <w:sz w:val="26"/>
                <w:szCs w:val="26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A02B9D" w:rsidRPr="003E7843" w:rsidRDefault="00A02B9D" w:rsidP="00E20570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3E7843">
              <w:rPr>
                <w:b/>
                <w:sz w:val="26"/>
                <w:szCs w:val="26"/>
              </w:rPr>
              <w:t>2024 год</w:t>
            </w:r>
          </w:p>
        </w:tc>
        <w:tc>
          <w:tcPr>
            <w:tcW w:w="1701" w:type="dxa"/>
            <w:vAlign w:val="center"/>
          </w:tcPr>
          <w:p w:rsidR="00A02B9D" w:rsidRPr="003E7843" w:rsidRDefault="00A02B9D" w:rsidP="00E20570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3E7843">
              <w:rPr>
                <w:b/>
                <w:sz w:val="26"/>
                <w:szCs w:val="26"/>
              </w:rPr>
              <w:t>2025 год</w:t>
            </w:r>
          </w:p>
        </w:tc>
      </w:tr>
      <w:tr w:rsidR="00A02B9D" w:rsidRPr="003E7843" w:rsidTr="00EC2B70">
        <w:tc>
          <w:tcPr>
            <w:tcW w:w="4821" w:type="dxa"/>
            <w:vAlign w:val="center"/>
          </w:tcPr>
          <w:p w:rsidR="00A02B9D" w:rsidRPr="003E7843" w:rsidRDefault="00A02B9D" w:rsidP="00B45375">
            <w:pPr>
              <w:spacing w:after="0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Разница между средствами, поступившими от размещения государственных ценных бумаг субъекта Российской Федерации,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1559" w:type="dxa"/>
            <w:vAlign w:val="bottom"/>
          </w:tcPr>
          <w:p w:rsidR="00A02B9D" w:rsidRPr="003E7843" w:rsidRDefault="00A02B9D" w:rsidP="00EC2B70">
            <w:pPr>
              <w:spacing w:after="0"/>
              <w:ind w:left="-108"/>
              <w:jc w:val="right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-7 500 000,0</w:t>
            </w:r>
          </w:p>
        </w:tc>
        <w:tc>
          <w:tcPr>
            <w:tcW w:w="1701" w:type="dxa"/>
            <w:vAlign w:val="bottom"/>
          </w:tcPr>
          <w:p w:rsidR="00A02B9D" w:rsidRPr="003E7843" w:rsidRDefault="00A02B9D" w:rsidP="00EC2B70">
            <w:pPr>
              <w:spacing w:after="0"/>
              <w:ind w:left="-108"/>
              <w:jc w:val="right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-8 000 000,0</w:t>
            </w:r>
          </w:p>
        </w:tc>
        <w:tc>
          <w:tcPr>
            <w:tcW w:w="1701" w:type="dxa"/>
            <w:vAlign w:val="bottom"/>
          </w:tcPr>
          <w:p w:rsidR="00A02B9D" w:rsidRPr="003E7843" w:rsidRDefault="00A02B9D" w:rsidP="00EC2B70">
            <w:pPr>
              <w:spacing w:after="0"/>
              <w:ind w:left="-108"/>
              <w:jc w:val="right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-11 500 000,0</w:t>
            </w:r>
          </w:p>
        </w:tc>
      </w:tr>
      <w:tr w:rsidR="00A02B9D" w:rsidRPr="003E7843" w:rsidTr="00EC2B70">
        <w:tc>
          <w:tcPr>
            <w:tcW w:w="4821" w:type="dxa"/>
            <w:vAlign w:val="center"/>
          </w:tcPr>
          <w:p w:rsidR="00A02B9D" w:rsidRPr="003E7843" w:rsidRDefault="00A02B9D" w:rsidP="00B45375">
            <w:pPr>
              <w:spacing w:after="0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Разница между привлеченными и погашенными субъектом Российской Федерации в валюте Российской Федерации кредитами кредитных организаций</w:t>
            </w:r>
          </w:p>
        </w:tc>
        <w:tc>
          <w:tcPr>
            <w:tcW w:w="1559" w:type="dxa"/>
            <w:vAlign w:val="bottom"/>
          </w:tcPr>
          <w:p w:rsidR="00A02B9D" w:rsidRPr="003E7843" w:rsidRDefault="00A02B9D" w:rsidP="00EC2B70">
            <w:pPr>
              <w:spacing w:after="0"/>
              <w:ind w:left="-108"/>
              <w:jc w:val="right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16 109 366,0</w:t>
            </w:r>
          </w:p>
        </w:tc>
        <w:tc>
          <w:tcPr>
            <w:tcW w:w="1701" w:type="dxa"/>
            <w:vAlign w:val="bottom"/>
          </w:tcPr>
          <w:p w:rsidR="00A02B9D" w:rsidRPr="003E7843" w:rsidRDefault="00A02B9D" w:rsidP="00EC2B70">
            <w:pPr>
              <w:spacing w:after="0"/>
              <w:ind w:left="-108"/>
              <w:jc w:val="right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10 960 298,9</w:t>
            </w:r>
          </w:p>
        </w:tc>
        <w:tc>
          <w:tcPr>
            <w:tcW w:w="1701" w:type="dxa"/>
            <w:vAlign w:val="bottom"/>
          </w:tcPr>
          <w:p w:rsidR="00A02B9D" w:rsidRPr="003E7843" w:rsidRDefault="00A02B9D" w:rsidP="00EC2B70">
            <w:pPr>
              <w:spacing w:after="0"/>
              <w:ind w:left="-108"/>
              <w:jc w:val="right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21 373 302,3</w:t>
            </w:r>
          </w:p>
        </w:tc>
      </w:tr>
      <w:tr w:rsidR="00A02B9D" w:rsidRPr="003E7843" w:rsidTr="00EC2B70">
        <w:tc>
          <w:tcPr>
            <w:tcW w:w="4821" w:type="dxa"/>
            <w:vAlign w:val="center"/>
          </w:tcPr>
          <w:p w:rsidR="00A02B9D" w:rsidRPr="003E7843" w:rsidRDefault="00A02B9D" w:rsidP="00B45375">
            <w:pPr>
              <w:spacing w:after="0"/>
              <w:rPr>
                <w:bCs/>
                <w:sz w:val="26"/>
                <w:szCs w:val="26"/>
              </w:rPr>
            </w:pPr>
            <w:proofErr w:type="gramStart"/>
            <w:r w:rsidRPr="003E7843">
              <w:rPr>
                <w:bCs/>
                <w:sz w:val="26"/>
                <w:szCs w:val="26"/>
              </w:rPr>
              <w:t>Разница между привлеченными и погашенными субъектом Российской Федерации в валюте Российской Федерации бюджетными кредитами, предоставленными бюджету субъекта Российской Федерации другими бюджетами бюджетной системы Российской Федерации</w:t>
            </w:r>
            <w:proofErr w:type="gramEnd"/>
          </w:p>
        </w:tc>
        <w:tc>
          <w:tcPr>
            <w:tcW w:w="1559" w:type="dxa"/>
            <w:vAlign w:val="bottom"/>
          </w:tcPr>
          <w:p w:rsidR="00A02B9D" w:rsidRPr="003E7843" w:rsidRDefault="00A02B9D" w:rsidP="00EC2B70">
            <w:pPr>
              <w:spacing w:after="0" w:line="276" w:lineRule="auto"/>
              <w:ind w:left="-108"/>
              <w:jc w:val="right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2 407 958,8</w:t>
            </w:r>
          </w:p>
        </w:tc>
        <w:tc>
          <w:tcPr>
            <w:tcW w:w="1701" w:type="dxa"/>
            <w:vAlign w:val="bottom"/>
          </w:tcPr>
          <w:p w:rsidR="00A02B9D" w:rsidRPr="003E7843" w:rsidRDefault="00A02B9D" w:rsidP="00EC2B70">
            <w:pPr>
              <w:spacing w:after="0" w:line="276" w:lineRule="auto"/>
              <w:ind w:left="-108"/>
              <w:jc w:val="right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-1 708 465,6</w:t>
            </w:r>
          </w:p>
        </w:tc>
        <w:tc>
          <w:tcPr>
            <w:tcW w:w="1701" w:type="dxa"/>
            <w:vAlign w:val="bottom"/>
          </w:tcPr>
          <w:p w:rsidR="00A02B9D" w:rsidRPr="003E7843" w:rsidRDefault="00A02B9D" w:rsidP="00EC2B70">
            <w:pPr>
              <w:spacing w:after="0" w:line="276" w:lineRule="auto"/>
              <w:ind w:left="-108"/>
              <w:jc w:val="right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-15 857 969,0</w:t>
            </w:r>
          </w:p>
        </w:tc>
      </w:tr>
      <w:tr w:rsidR="00A02B9D" w:rsidRPr="003E7843" w:rsidTr="00EC2B70">
        <w:tc>
          <w:tcPr>
            <w:tcW w:w="4821" w:type="dxa"/>
            <w:vAlign w:val="center"/>
          </w:tcPr>
          <w:p w:rsidR="00A02B9D" w:rsidRPr="003E7843" w:rsidRDefault="00A02B9D" w:rsidP="00B45375">
            <w:pPr>
              <w:spacing w:after="0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bottom"/>
          </w:tcPr>
          <w:p w:rsidR="00A02B9D" w:rsidRPr="003E7843" w:rsidRDefault="00A02B9D" w:rsidP="00EC2B70">
            <w:pPr>
              <w:spacing w:after="0"/>
              <w:ind w:left="-108"/>
              <w:jc w:val="right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6 000 000,0</w:t>
            </w:r>
          </w:p>
        </w:tc>
        <w:tc>
          <w:tcPr>
            <w:tcW w:w="1701" w:type="dxa"/>
            <w:vAlign w:val="bottom"/>
          </w:tcPr>
          <w:p w:rsidR="00A02B9D" w:rsidRPr="003E7843" w:rsidRDefault="00A02B9D" w:rsidP="00EC2B70">
            <w:pPr>
              <w:spacing w:after="0"/>
              <w:ind w:left="-108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A02B9D" w:rsidRPr="003E7843" w:rsidRDefault="00A02B9D" w:rsidP="00EC2B70">
            <w:pPr>
              <w:spacing w:after="0"/>
              <w:ind w:left="-108"/>
              <w:jc w:val="right"/>
              <w:rPr>
                <w:bCs/>
                <w:sz w:val="26"/>
                <w:szCs w:val="26"/>
              </w:rPr>
            </w:pPr>
          </w:p>
        </w:tc>
      </w:tr>
      <w:tr w:rsidR="00A02B9D" w:rsidRPr="003E7843" w:rsidTr="00EC2B70">
        <w:tc>
          <w:tcPr>
            <w:tcW w:w="4821" w:type="dxa"/>
            <w:vAlign w:val="center"/>
          </w:tcPr>
          <w:p w:rsidR="00A02B9D" w:rsidRPr="003E7843" w:rsidRDefault="00A02B9D" w:rsidP="00B45375">
            <w:pPr>
              <w:spacing w:after="0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Иные источники внутреннего финансирования дефицита бюджета</w:t>
            </w:r>
          </w:p>
        </w:tc>
        <w:tc>
          <w:tcPr>
            <w:tcW w:w="1559" w:type="dxa"/>
            <w:vAlign w:val="bottom"/>
          </w:tcPr>
          <w:p w:rsidR="00A02B9D" w:rsidRPr="003E7843" w:rsidRDefault="00A02B9D" w:rsidP="00EC2B70">
            <w:pPr>
              <w:spacing w:after="0" w:line="276" w:lineRule="auto"/>
              <w:ind w:left="-108"/>
              <w:jc w:val="right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-225 808,2</w:t>
            </w:r>
          </w:p>
        </w:tc>
        <w:tc>
          <w:tcPr>
            <w:tcW w:w="1701" w:type="dxa"/>
            <w:vAlign w:val="bottom"/>
          </w:tcPr>
          <w:p w:rsidR="00A02B9D" w:rsidRPr="003E7843" w:rsidRDefault="00A02B9D" w:rsidP="00EC2B70">
            <w:pPr>
              <w:spacing w:after="0" w:line="276" w:lineRule="auto"/>
              <w:ind w:left="-108"/>
              <w:jc w:val="right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-15 333,3</w:t>
            </w:r>
          </w:p>
        </w:tc>
        <w:tc>
          <w:tcPr>
            <w:tcW w:w="1701" w:type="dxa"/>
            <w:vAlign w:val="bottom"/>
          </w:tcPr>
          <w:p w:rsidR="00A02B9D" w:rsidRPr="003E7843" w:rsidRDefault="00A02B9D" w:rsidP="00EC2B70">
            <w:pPr>
              <w:spacing w:after="0" w:line="276" w:lineRule="auto"/>
              <w:ind w:left="-108"/>
              <w:jc w:val="right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-15 333,3</w:t>
            </w:r>
          </w:p>
        </w:tc>
      </w:tr>
      <w:tr w:rsidR="00A02B9D" w:rsidRPr="003E7843" w:rsidTr="00EC2B70">
        <w:tc>
          <w:tcPr>
            <w:tcW w:w="4821" w:type="dxa"/>
          </w:tcPr>
          <w:p w:rsidR="00A02B9D" w:rsidRPr="003E7843" w:rsidRDefault="00A02B9D" w:rsidP="00B45375">
            <w:pPr>
              <w:spacing w:after="0"/>
              <w:rPr>
                <w:sz w:val="26"/>
                <w:szCs w:val="26"/>
              </w:rPr>
            </w:pPr>
            <w:r w:rsidRPr="003E7843">
              <w:rPr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  <w:vAlign w:val="bottom"/>
          </w:tcPr>
          <w:p w:rsidR="00A02B9D" w:rsidRPr="003E7843" w:rsidRDefault="00A02B9D" w:rsidP="00EC2B70">
            <w:pPr>
              <w:spacing w:after="0" w:line="276" w:lineRule="auto"/>
              <w:ind w:left="-108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A02B9D" w:rsidRPr="003E7843" w:rsidRDefault="00A02B9D" w:rsidP="00EC2B70">
            <w:pPr>
              <w:spacing w:after="0" w:line="276" w:lineRule="auto"/>
              <w:ind w:left="-108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A02B9D" w:rsidRPr="003E7843" w:rsidRDefault="00A02B9D" w:rsidP="00EC2B70">
            <w:pPr>
              <w:spacing w:after="0" w:line="276" w:lineRule="auto"/>
              <w:ind w:left="-108"/>
              <w:jc w:val="right"/>
              <w:rPr>
                <w:bCs/>
                <w:sz w:val="26"/>
                <w:szCs w:val="26"/>
              </w:rPr>
            </w:pPr>
          </w:p>
        </w:tc>
      </w:tr>
      <w:tr w:rsidR="00A02B9D" w:rsidRPr="003E7843" w:rsidTr="00EC2B70">
        <w:trPr>
          <w:trHeight w:val="70"/>
        </w:trPr>
        <w:tc>
          <w:tcPr>
            <w:tcW w:w="4821" w:type="dxa"/>
            <w:vAlign w:val="center"/>
          </w:tcPr>
          <w:p w:rsidR="00A02B9D" w:rsidRPr="003E7843" w:rsidRDefault="00A02B9D" w:rsidP="00B45375">
            <w:pPr>
              <w:spacing w:after="0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объем средств, направляемых на исполнение государственных гарантий субъекта Российской Федерации в валюте Российской Федерации</w:t>
            </w:r>
          </w:p>
        </w:tc>
        <w:tc>
          <w:tcPr>
            <w:tcW w:w="1559" w:type="dxa"/>
            <w:vAlign w:val="bottom"/>
          </w:tcPr>
          <w:p w:rsidR="00A02B9D" w:rsidRPr="003E7843" w:rsidRDefault="00A02B9D" w:rsidP="00EC2B70">
            <w:pPr>
              <w:spacing w:after="0" w:line="276" w:lineRule="auto"/>
              <w:ind w:left="-108"/>
              <w:jc w:val="right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-15 333,2</w:t>
            </w:r>
          </w:p>
        </w:tc>
        <w:tc>
          <w:tcPr>
            <w:tcW w:w="1701" w:type="dxa"/>
            <w:vAlign w:val="bottom"/>
          </w:tcPr>
          <w:p w:rsidR="00A02B9D" w:rsidRPr="003E7843" w:rsidRDefault="00A02B9D" w:rsidP="00EC2B70">
            <w:pPr>
              <w:spacing w:after="0" w:line="276" w:lineRule="auto"/>
              <w:ind w:left="-108"/>
              <w:jc w:val="right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-15 333,3</w:t>
            </w:r>
          </w:p>
        </w:tc>
        <w:tc>
          <w:tcPr>
            <w:tcW w:w="1701" w:type="dxa"/>
            <w:vAlign w:val="bottom"/>
          </w:tcPr>
          <w:p w:rsidR="00A02B9D" w:rsidRPr="003E7843" w:rsidRDefault="00A02B9D" w:rsidP="00EC2B70">
            <w:pPr>
              <w:spacing w:after="0" w:line="276" w:lineRule="auto"/>
              <w:ind w:left="-108"/>
              <w:jc w:val="right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>-15 333,3</w:t>
            </w:r>
          </w:p>
        </w:tc>
      </w:tr>
      <w:tr w:rsidR="00A02B9D" w:rsidRPr="003E7843" w:rsidTr="00EC2B70">
        <w:tc>
          <w:tcPr>
            <w:tcW w:w="4821" w:type="dxa"/>
            <w:vAlign w:val="center"/>
          </w:tcPr>
          <w:p w:rsidR="00A02B9D" w:rsidRPr="003E7843" w:rsidRDefault="00A02B9D" w:rsidP="00B45375">
            <w:pPr>
              <w:spacing w:after="0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t xml:space="preserve">разница между средствами, полученными от возврата </w:t>
            </w:r>
            <w:r w:rsidRPr="003E7843">
              <w:rPr>
                <w:bCs/>
                <w:sz w:val="26"/>
                <w:szCs w:val="26"/>
              </w:rPr>
              <w:lastRenderedPageBreak/>
              <w:t xml:space="preserve">предоставленных из бюджета субъекта Российской Федерации другим бюджетам бюджетной системы Российской Федерации бюджетных кредитов, и суммой предоставленных из бюджета субъекта Российской Федерации другим бюджетам бюджетной системы Российской Федерации бюджетных кредитов в валюте Российской Федерации </w:t>
            </w:r>
          </w:p>
        </w:tc>
        <w:tc>
          <w:tcPr>
            <w:tcW w:w="1559" w:type="dxa"/>
            <w:vAlign w:val="bottom"/>
          </w:tcPr>
          <w:p w:rsidR="00A02B9D" w:rsidRPr="003E7843" w:rsidRDefault="00A02B9D" w:rsidP="00EC2B70">
            <w:pPr>
              <w:spacing w:after="0" w:line="276" w:lineRule="auto"/>
              <w:ind w:left="-108"/>
              <w:jc w:val="right"/>
              <w:rPr>
                <w:bCs/>
                <w:sz w:val="26"/>
                <w:szCs w:val="26"/>
              </w:rPr>
            </w:pPr>
            <w:r w:rsidRPr="003E7843">
              <w:rPr>
                <w:bCs/>
                <w:sz w:val="26"/>
                <w:szCs w:val="26"/>
              </w:rPr>
              <w:lastRenderedPageBreak/>
              <w:t>-210 475,0</w:t>
            </w:r>
          </w:p>
        </w:tc>
        <w:tc>
          <w:tcPr>
            <w:tcW w:w="1701" w:type="dxa"/>
            <w:vAlign w:val="bottom"/>
          </w:tcPr>
          <w:p w:rsidR="00A02B9D" w:rsidRPr="003E7843" w:rsidRDefault="00A02B9D" w:rsidP="00EC2B70">
            <w:pPr>
              <w:spacing w:after="0" w:line="276" w:lineRule="auto"/>
              <w:ind w:left="-108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A02B9D" w:rsidRPr="003E7843" w:rsidRDefault="00A02B9D" w:rsidP="00EC2B70">
            <w:pPr>
              <w:spacing w:after="0" w:line="276" w:lineRule="auto"/>
              <w:ind w:left="-108"/>
              <w:jc w:val="right"/>
              <w:rPr>
                <w:bCs/>
                <w:sz w:val="26"/>
                <w:szCs w:val="26"/>
              </w:rPr>
            </w:pPr>
          </w:p>
        </w:tc>
      </w:tr>
      <w:tr w:rsidR="00A02B9D" w:rsidRPr="003E7843" w:rsidTr="00EC2B70">
        <w:trPr>
          <w:trHeight w:val="260"/>
        </w:trPr>
        <w:tc>
          <w:tcPr>
            <w:tcW w:w="4821" w:type="dxa"/>
            <w:vAlign w:val="bottom"/>
          </w:tcPr>
          <w:p w:rsidR="00A02B9D" w:rsidRPr="003E7843" w:rsidRDefault="00A02B9D" w:rsidP="00B45375">
            <w:pPr>
              <w:spacing w:after="0"/>
              <w:rPr>
                <w:b/>
                <w:bCs/>
                <w:sz w:val="26"/>
                <w:szCs w:val="26"/>
              </w:rPr>
            </w:pPr>
            <w:r w:rsidRPr="003E7843">
              <w:rPr>
                <w:b/>
                <w:bCs/>
                <w:sz w:val="26"/>
                <w:szCs w:val="26"/>
              </w:rPr>
              <w:lastRenderedPageBreak/>
              <w:t>ВСЕГО источников финансирования дефицита бюджета</w:t>
            </w:r>
          </w:p>
        </w:tc>
        <w:tc>
          <w:tcPr>
            <w:tcW w:w="1559" w:type="dxa"/>
            <w:vAlign w:val="bottom"/>
          </w:tcPr>
          <w:p w:rsidR="00A02B9D" w:rsidRPr="003E7843" w:rsidRDefault="00A02B9D" w:rsidP="00EC2B70">
            <w:pPr>
              <w:spacing w:after="0"/>
              <w:ind w:left="-108"/>
              <w:jc w:val="right"/>
              <w:rPr>
                <w:b/>
                <w:bCs/>
                <w:sz w:val="26"/>
                <w:szCs w:val="26"/>
              </w:rPr>
            </w:pPr>
            <w:r w:rsidRPr="003E7843">
              <w:rPr>
                <w:b/>
                <w:bCs/>
                <w:sz w:val="26"/>
                <w:szCs w:val="26"/>
              </w:rPr>
              <w:t>16 791 516,6</w:t>
            </w:r>
          </w:p>
        </w:tc>
        <w:tc>
          <w:tcPr>
            <w:tcW w:w="1701" w:type="dxa"/>
            <w:vAlign w:val="bottom"/>
          </w:tcPr>
          <w:p w:rsidR="00A02B9D" w:rsidRPr="003E7843" w:rsidRDefault="00A02B9D" w:rsidP="00EC2B70">
            <w:pPr>
              <w:spacing w:after="0"/>
              <w:ind w:left="-108"/>
              <w:jc w:val="right"/>
              <w:rPr>
                <w:b/>
                <w:bCs/>
                <w:sz w:val="26"/>
                <w:szCs w:val="26"/>
              </w:rPr>
            </w:pPr>
            <w:r w:rsidRPr="003E7843">
              <w:rPr>
                <w:b/>
                <w:bCs/>
                <w:sz w:val="26"/>
                <w:szCs w:val="26"/>
              </w:rPr>
              <w:t>1 236 500,0</w:t>
            </w:r>
          </w:p>
        </w:tc>
        <w:tc>
          <w:tcPr>
            <w:tcW w:w="1701" w:type="dxa"/>
            <w:vAlign w:val="bottom"/>
          </w:tcPr>
          <w:p w:rsidR="00A02B9D" w:rsidRPr="003E7843" w:rsidRDefault="00A02B9D" w:rsidP="00EC2B70">
            <w:pPr>
              <w:spacing w:after="0"/>
              <w:ind w:left="-108"/>
              <w:jc w:val="right"/>
              <w:rPr>
                <w:b/>
                <w:bCs/>
                <w:sz w:val="26"/>
                <w:szCs w:val="26"/>
              </w:rPr>
            </w:pPr>
            <w:r w:rsidRPr="003E7843">
              <w:rPr>
                <w:b/>
                <w:bCs/>
                <w:sz w:val="26"/>
                <w:szCs w:val="26"/>
              </w:rPr>
              <w:t>-6 000 000,0</w:t>
            </w:r>
          </w:p>
        </w:tc>
      </w:tr>
    </w:tbl>
    <w:p w:rsidR="0057173E" w:rsidRPr="00E77866" w:rsidRDefault="0057173E" w:rsidP="00783E23">
      <w:pPr>
        <w:pStyle w:val="Eiiey"/>
        <w:spacing w:before="0"/>
      </w:pPr>
      <w:bookmarkStart w:id="0" w:name="_GoBack"/>
      <w:bookmarkEnd w:id="0"/>
    </w:p>
    <w:sectPr w:rsidR="0057173E" w:rsidRPr="00E77866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4" w:rsidRDefault="00931E04" w:rsidP="00527ECF">
      <w:pPr>
        <w:spacing w:after="0"/>
      </w:pPr>
      <w:r>
        <w:separator/>
      </w:r>
    </w:p>
  </w:endnote>
  <w:endnote w:type="continuationSeparator" w:id="0">
    <w:p w:rsidR="00931E04" w:rsidRDefault="00931E04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4" w:rsidRDefault="00931E04" w:rsidP="00527ECF">
      <w:pPr>
        <w:spacing w:after="0"/>
      </w:pPr>
      <w:r>
        <w:separator/>
      </w:r>
    </w:p>
  </w:footnote>
  <w:footnote w:type="continuationSeparator" w:id="0">
    <w:p w:rsidR="00931E04" w:rsidRDefault="00931E04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931E04" w:rsidRDefault="00931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E23">
          <w:rPr>
            <w:noProof/>
          </w:rPr>
          <w:t>2</w:t>
        </w:r>
        <w:r>
          <w:fldChar w:fldCharType="end"/>
        </w:r>
      </w:p>
    </w:sdtContent>
  </w:sdt>
  <w:p w:rsidR="00931E04" w:rsidRDefault="00931E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777C"/>
    <w:rsid w:val="00011D95"/>
    <w:rsid w:val="00015D38"/>
    <w:rsid w:val="0001650A"/>
    <w:rsid w:val="00016F55"/>
    <w:rsid w:val="00021D86"/>
    <w:rsid w:val="00032A13"/>
    <w:rsid w:val="00033607"/>
    <w:rsid w:val="00033FF5"/>
    <w:rsid w:val="0003465F"/>
    <w:rsid w:val="000358F9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D24"/>
    <w:rsid w:val="0006611F"/>
    <w:rsid w:val="00071B11"/>
    <w:rsid w:val="00072896"/>
    <w:rsid w:val="000766F5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5CE6"/>
    <w:rsid w:val="000A7DA4"/>
    <w:rsid w:val="000B6254"/>
    <w:rsid w:val="000B6E1C"/>
    <w:rsid w:val="000C0464"/>
    <w:rsid w:val="000C0B3D"/>
    <w:rsid w:val="000C3527"/>
    <w:rsid w:val="000C41A0"/>
    <w:rsid w:val="000C5BA3"/>
    <w:rsid w:val="000C7D46"/>
    <w:rsid w:val="000D0324"/>
    <w:rsid w:val="000D23A3"/>
    <w:rsid w:val="000D2A23"/>
    <w:rsid w:val="000D2CA9"/>
    <w:rsid w:val="000D3020"/>
    <w:rsid w:val="000D573E"/>
    <w:rsid w:val="000E0D14"/>
    <w:rsid w:val="000E5044"/>
    <w:rsid w:val="000F0463"/>
    <w:rsid w:val="000F047C"/>
    <w:rsid w:val="000F0A20"/>
    <w:rsid w:val="000F24C6"/>
    <w:rsid w:val="000F301B"/>
    <w:rsid w:val="000F40D8"/>
    <w:rsid w:val="000F4B8C"/>
    <w:rsid w:val="000F5AB4"/>
    <w:rsid w:val="00100B83"/>
    <w:rsid w:val="00103CEA"/>
    <w:rsid w:val="0010619B"/>
    <w:rsid w:val="00106F99"/>
    <w:rsid w:val="00110076"/>
    <w:rsid w:val="0011031D"/>
    <w:rsid w:val="00111A1B"/>
    <w:rsid w:val="00112240"/>
    <w:rsid w:val="00113834"/>
    <w:rsid w:val="00114EA7"/>
    <w:rsid w:val="00115811"/>
    <w:rsid w:val="00117631"/>
    <w:rsid w:val="001220A1"/>
    <w:rsid w:val="00125354"/>
    <w:rsid w:val="00134E1D"/>
    <w:rsid w:val="0013624B"/>
    <w:rsid w:val="001367A5"/>
    <w:rsid w:val="00150288"/>
    <w:rsid w:val="0015130B"/>
    <w:rsid w:val="0015499C"/>
    <w:rsid w:val="00155835"/>
    <w:rsid w:val="00165DFC"/>
    <w:rsid w:val="00166A07"/>
    <w:rsid w:val="001732DE"/>
    <w:rsid w:val="001736A8"/>
    <w:rsid w:val="00176B0C"/>
    <w:rsid w:val="00176F6E"/>
    <w:rsid w:val="001779AD"/>
    <w:rsid w:val="001808F9"/>
    <w:rsid w:val="00183235"/>
    <w:rsid w:val="00183A39"/>
    <w:rsid w:val="00186A06"/>
    <w:rsid w:val="001924BC"/>
    <w:rsid w:val="00192AC6"/>
    <w:rsid w:val="001A0681"/>
    <w:rsid w:val="001A546B"/>
    <w:rsid w:val="001A5858"/>
    <w:rsid w:val="001B03BD"/>
    <w:rsid w:val="001B05F0"/>
    <w:rsid w:val="001B5FAF"/>
    <w:rsid w:val="001B6C03"/>
    <w:rsid w:val="001C022A"/>
    <w:rsid w:val="001C2785"/>
    <w:rsid w:val="001C34E5"/>
    <w:rsid w:val="001C3770"/>
    <w:rsid w:val="001C6892"/>
    <w:rsid w:val="001C6E52"/>
    <w:rsid w:val="001C7AF6"/>
    <w:rsid w:val="001D0525"/>
    <w:rsid w:val="001D20E2"/>
    <w:rsid w:val="001D56D8"/>
    <w:rsid w:val="001E1E06"/>
    <w:rsid w:val="001E3318"/>
    <w:rsid w:val="001E459A"/>
    <w:rsid w:val="001E7668"/>
    <w:rsid w:val="001F0A2D"/>
    <w:rsid w:val="001F1900"/>
    <w:rsid w:val="001F22E8"/>
    <w:rsid w:val="001F2DCC"/>
    <w:rsid w:val="001F7F21"/>
    <w:rsid w:val="00201D0F"/>
    <w:rsid w:val="00201D2E"/>
    <w:rsid w:val="00203168"/>
    <w:rsid w:val="00204779"/>
    <w:rsid w:val="0020488D"/>
    <w:rsid w:val="002141F3"/>
    <w:rsid w:val="00221F7D"/>
    <w:rsid w:val="00222D52"/>
    <w:rsid w:val="00226013"/>
    <w:rsid w:val="00226AF1"/>
    <w:rsid w:val="00230F04"/>
    <w:rsid w:val="00231CF0"/>
    <w:rsid w:val="00235F6B"/>
    <w:rsid w:val="002362FF"/>
    <w:rsid w:val="00240497"/>
    <w:rsid w:val="00240ED9"/>
    <w:rsid w:val="0024376A"/>
    <w:rsid w:val="00244058"/>
    <w:rsid w:val="00245011"/>
    <w:rsid w:val="00245931"/>
    <w:rsid w:val="00251ED2"/>
    <w:rsid w:val="002579B7"/>
    <w:rsid w:val="00261AAC"/>
    <w:rsid w:val="0026271F"/>
    <w:rsid w:val="002653B1"/>
    <w:rsid w:val="002721E9"/>
    <w:rsid w:val="00272CBE"/>
    <w:rsid w:val="00273B89"/>
    <w:rsid w:val="00284502"/>
    <w:rsid w:val="00285308"/>
    <w:rsid w:val="00285E0A"/>
    <w:rsid w:val="002912B8"/>
    <w:rsid w:val="002939EB"/>
    <w:rsid w:val="00294E37"/>
    <w:rsid w:val="00296615"/>
    <w:rsid w:val="00297434"/>
    <w:rsid w:val="002976BE"/>
    <w:rsid w:val="0029775F"/>
    <w:rsid w:val="002A0F9C"/>
    <w:rsid w:val="002A3157"/>
    <w:rsid w:val="002A58EA"/>
    <w:rsid w:val="002B4990"/>
    <w:rsid w:val="002C1F68"/>
    <w:rsid w:val="002C368D"/>
    <w:rsid w:val="002C4069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5FD6"/>
    <w:rsid w:val="002F1A51"/>
    <w:rsid w:val="002F4633"/>
    <w:rsid w:val="002F7AB8"/>
    <w:rsid w:val="00300271"/>
    <w:rsid w:val="003130EC"/>
    <w:rsid w:val="00313B37"/>
    <w:rsid w:val="0031681A"/>
    <w:rsid w:val="003179AC"/>
    <w:rsid w:val="003205BC"/>
    <w:rsid w:val="00332D3F"/>
    <w:rsid w:val="0033367E"/>
    <w:rsid w:val="00333E95"/>
    <w:rsid w:val="003348DD"/>
    <w:rsid w:val="00336591"/>
    <w:rsid w:val="00336767"/>
    <w:rsid w:val="0034024E"/>
    <w:rsid w:val="00341EBC"/>
    <w:rsid w:val="0034770C"/>
    <w:rsid w:val="003519F1"/>
    <w:rsid w:val="0035233E"/>
    <w:rsid w:val="00353FA0"/>
    <w:rsid w:val="003623BB"/>
    <w:rsid w:val="0036335E"/>
    <w:rsid w:val="00364D75"/>
    <w:rsid w:val="003661DC"/>
    <w:rsid w:val="00376896"/>
    <w:rsid w:val="00377024"/>
    <w:rsid w:val="00382314"/>
    <w:rsid w:val="00383F8C"/>
    <w:rsid w:val="00385A09"/>
    <w:rsid w:val="00387220"/>
    <w:rsid w:val="00387470"/>
    <w:rsid w:val="0039041C"/>
    <w:rsid w:val="003930F2"/>
    <w:rsid w:val="003A32EB"/>
    <w:rsid w:val="003A3514"/>
    <w:rsid w:val="003A5013"/>
    <w:rsid w:val="003A73AA"/>
    <w:rsid w:val="003B2950"/>
    <w:rsid w:val="003B7519"/>
    <w:rsid w:val="003C3316"/>
    <w:rsid w:val="003C436C"/>
    <w:rsid w:val="003C605F"/>
    <w:rsid w:val="003D227E"/>
    <w:rsid w:val="003D4452"/>
    <w:rsid w:val="003D5FE4"/>
    <w:rsid w:val="003D6C10"/>
    <w:rsid w:val="003E1353"/>
    <w:rsid w:val="003E20BC"/>
    <w:rsid w:val="003E4949"/>
    <w:rsid w:val="003E7843"/>
    <w:rsid w:val="003E7D76"/>
    <w:rsid w:val="003F22D7"/>
    <w:rsid w:val="003F46C5"/>
    <w:rsid w:val="003F7B15"/>
    <w:rsid w:val="004007A5"/>
    <w:rsid w:val="004019F6"/>
    <w:rsid w:val="00410A44"/>
    <w:rsid w:val="00415548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6952"/>
    <w:rsid w:val="00426DAE"/>
    <w:rsid w:val="00436172"/>
    <w:rsid w:val="00436FC2"/>
    <w:rsid w:val="004418F3"/>
    <w:rsid w:val="0044193C"/>
    <w:rsid w:val="00442180"/>
    <w:rsid w:val="004441FB"/>
    <w:rsid w:val="00454F17"/>
    <w:rsid w:val="0045654A"/>
    <w:rsid w:val="004567B3"/>
    <w:rsid w:val="00464E61"/>
    <w:rsid w:val="00465DBA"/>
    <w:rsid w:val="00466853"/>
    <w:rsid w:val="00473AA2"/>
    <w:rsid w:val="00474131"/>
    <w:rsid w:val="0047796C"/>
    <w:rsid w:val="004855FC"/>
    <w:rsid w:val="00487975"/>
    <w:rsid w:val="00487FF6"/>
    <w:rsid w:val="00490E47"/>
    <w:rsid w:val="00493E4A"/>
    <w:rsid w:val="00497367"/>
    <w:rsid w:val="004A3160"/>
    <w:rsid w:val="004A3BBB"/>
    <w:rsid w:val="004B052B"/>
    <w:rsid w:val="004B4892"/>
    <w:rsid w:val="004B6130"/>
    <w:rsid w:val="004B623D"/>
    <w:rsid w:val="004B67A9"/>
    <w:rsid w:val="004B7961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E2648"/>
    <w:rsid w:val="004E4E9F"/>
    <w:rsid w:val="004E7004"/>
    <w:rsid w:val="004F33C5"/>
    <w:rsid w:val="004F56EF"/>
    <w:rsid w:val="004F5F6A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D2C"/>
    <w:rsid w:val="00530D7C"/>
    <w:rsid w:val="00532147"/>
    <w:rsid w:val="00533615"/>
    <w:rsid w:val="005370B3"/>
    <w:rsid w:val="0054106A"/>
    <w:rsid w:val="00541BFF"/>
    <w:rsid w:val="00544F05"/>
    <w:rsid w:val="00544F24"/>
    <w:rsid w:val="005467AF"/>
    <w:rsid w:val="00546B71"/>
    <w:rsid w:val="00547B42"/>
    <w:rsid w:val="00551221"/>
    <w:rsid w:val="00555220"/>
    <w:rsid w:val="00555BB4"/>
    <w:rsid w:val="00557483"/>
    <w:rsid w:val="00561E6F"/>
    <w:rsid w:val="00564441"/>
    <w:rsid w:val="00565B00"/>
    <w:rsid w:val="00565BFB"/>
    <w:rsid w:val="00567515"/>
    <w:rsid w:val="0057073C"/>
    <w:rsid w:val="0057173E"/>
    <w:rsid w:val="0057300C"/>
    <w:rsid w:val="005748C8"/>
    <w:rsid w:val="00581B19"/>
    <w:rsid w:val="00581EB4"/>
    <w:rsid w:val="00581FDE"/>
    <w:rsid w:val="00582225"/>
    <w:rsid w:val="005855AE"/>
    <w:rsid w:val="005862A8"/>
    <w:rsid w:val="0059454A"/>
    <w:rsid w:val="005963B4"/>
    <w:rsid w:val="00597FA9"/>
    <w:rsid w:val="005A0A2E"/>
    <w:rsid w:val="005A15D7"/>
    <w:rsid w:val="005A25E9"/>
    <w:rsid w:val="005A47A9"/>
    <w:rsid w:val="005A4F93"/>
    <w:rsid w:val="005B38C5"/>
    <w:rsid w:val="005C0CB7"/>
    <w:rsid w:val="005C2761"/>
    <w:rsid w:val="005C2CB4"/>
    <w:rsid w:val="005C335B"/>
    <w:rsid w:val="005D2042"/>
    <w:rsid w:val="005D3798"/>
    <w:rsid w:val="005D543B"/>
    <w:rsid w:val="005E49E2"/>
    <w:rsid w:val="005E67E1"/>
    <w:rsid w:val="005E70C0"/>
    <w:rsid w:val="005F2830"/>
    <w:rsid w:val="005F5A40"/>
    <w:rsid w:val="005F66D4"/>
    <w:rsid w:val="0060337B"/>
    <w:rsid w:val="006033AC"/>
    <w:rsid w:val="00606F20"/>
    <w:rsid w:val="006232CE"/>
    <w:rsid w:val="006240E1"/>
    <w:rsid w:val="00625AA9"/>
    <w:rsid w:val="00627552"/>
    <w:rsid w:val="00632C02"/>
    <w:rsid w:val="00642BC6"/>
    <w:rsid w:val="00647689"/>
    <w:rsid w:val="00651CE5"/>
    <w:rsid w:val="00661340"/>
    <w:rsid w:val="00665B4C"/>
    <w:rsid w:val="0067596E"/>
    <w:rsid w:val="00676067"/>
    <w:rsid w:val="00682D5A"/>
    <w:rsid w:val="00683C83"/>
    <w:rsid w:val="00683F6D"/>
    <w:rsid w:val="00684CA0"/>
    <w:rsid w:val="00686BCC"/>
    <w:rsid w:val="006872B3"/>
    <w:rsid w:val="00690ACD"/>
    <w:rsid w:val="0069195E"/>
    <w:rsid w:val="0069393C"/>
    <w:rsid w:val="006972B1"/>
    <w:rsid w:val="006A300E"/>
    <w:rsid w:val="006A4B67"/>
    <w:rsid w:val="006A678A"/>
    <w:rsid w:val="006A72B3"/>
    <w:rsid w:val="006B4091"/>
    <w:rsid w:val="006B7B9A"/>
    <w:rsid w:val="006B7EFF"/>
    <w:rsid w:val="006C0B2F"/>
    <w:rsid w:val="006C3FD9"/>
    <w:rsid w:val="006C4D7A"/>
    <w:rsid w:val="006C545F"/>
    <w:rsid w:val="006C5E10"/>
    <w:rsid w:val="006C63E0"/>
    <w:rsid w:val="006C6471"/>
    <w:rsid w:val="006C69CC"/>
    <w:rsid w:val="006D0040"/>
    <w:rsid w:val="006D18E1"/>
    <w:rsid w:val="006D31CC"/>
    <w:rsid w:val="006D690A"/>
    <w:rsid w:val="006D7EDA"/>
    <w:rsid w:val="006E2D1C"/>
    <w:rsid w:val="006E2D23"/>
    <w:rsid w:val="006E2FE3"/>
    <w:rsid w:val="006E4033"/>
    <w:rsid w:val="006E46BD"/>
    <w:rsid w:val="006F4F50"/>
    <w:rsid w:val="007013AE"/>
    <w:rsid w:val="00705EF6"/>
    <w:rsid w:val="007073CD"/>
    <w:rsid w:val="00707DE5"/>
    <w:rsid w:val="00707ED9"/>
    <w:rsid w:val="007103BB"/>
    <w:rsid w:val="00710E67"/>
    <w:rsid w:val="0071269E"/>
    <w:rsid w:val="007144C9"/>
    <w:rsid w:val="007244A1"/>
    <w:rsid w:val="00727283"/>
    <w:rsid w:val="00727B79"/>
    <w:rsid w:val="0073050C"/>
    <w:rsid w:val="00736E79"/>
    <w:rsid w:val="0073798B"/>
    <w:rsid w:val="00737DDE"/>
    <w:rsid w:val="00740195"/>
    <w:rsid w:val="00742BB5"/>
    <w:rsid w:val="00744550"/>
    <w:rsid w:val="00744F2C"/>
    <w:rsid w:val="00745512"/>
    <w:rsid w:val="0074582D"/>
    <w:rsid w:val="00746CB1"/>
    <w:rsid w:val="00753882"/>
    <w:rsid w:val="0075658F"/>
    <w:rsid w:val="00760615"/>
    <w:rsid w:val="00761881"/>
    <w:rsid w:val="00766486"/>
    <w:rsid w:val="00767517"/>
    <w:rsid w:val="00772011"/>
    <w:rsid w:val="00772299"/>
    <w:rsid w:val="00775EC2"/>
    <w:rsid w:val="00775FC1"/>
    <w:rsid w:val="0077754B"/>
    <w:rsid w:val="00783E23"/>
    <w:rsid w:val="00785E62"/>
    <w:rsid w:val="00790FD1"/>
    <w:rsid w:val="00794E1A"/>
    <w:rsid w:val="00795D30"/>
    <w:rsid w:val="00796A15"/>
    <w:rsid w:val="007A0590"/>
    <w:rsid w:val="007A398A"/>
    <w:rsid w:val="007A7E9E"/>
    <w:rsid w:val="007B0CF7"/>
    <w:rsid w:val="007B1640"/>
    <w:rsid w:val="007B1D31"/>
    <w:rsid w:val="007B7D98"/>
    <w:rsid w:val="007C32D4"/>
    <w:rsid w:val="007C3F69"/>
    <w:rsid w:val="007C44C2"/>
    <w:rsid w:val="007D7B2F"/>
    <w:rsid w:val="007E2765"/>
    <w:rsid w:val="007E27DE"/>
    <w:rsid w:val="007E54DD"/>
    <w:rsid w:val="007E6A16"/>
    <w:rsid w:val="007E7EBE"/>
    <w:rsid w:val="007F4DF3"/>
    <w:rsid w:val="007F4EA5"/>
    <w:rsid w:val="007F798D"/>
    <w:rsid w:val="007F7C51"/>
    <w:rsid w:val="00802907"/>
    <w:rsid w:val="0080637F"/>
    <w:rsid w:val="0081367A"/>
    <w:rsid w:val="008151AA"/>
    <w:rsid w:val="00817FD5"/>
    <w:rsid w:val="00820B1E"/>
    <w:rsid w:val="00821A2A"/>
    <w:rsid w:val="008265D0"/>
    <w:rsid w:val="0083111B"/>
    <w:rsid w:val="00831374"/>
    <w:rsid w:val="008348BD"/>
    <w:rsid w:val="008372EB"/>
    <w:rsid w:val="00837579"/>
    <w:rsid w:val="00841343"/>
    <w:rsid w:val="008419FB"/>
    <w:rsid w:val="008420C2"/>
    <w:rsid w:val="008470CF"/>
    <w:rsid w:val="00857B3C"/>
    <w:rsid w:val="00857D19"/>
    <w:rsid w:val="0086034A"/>
    <w:rsid w:val="00863413"/>
    <w:rsid w:val="008644D9"/>
    <w:rsid w:val="008644F6"/>
    <w:rsid w:val="00864DE7"/>
    <w:rsid w:val="00864FE6"/>
    <w:rsid w:val="008667A2"/>
    <w:rsid w:val="00870DB7"/>
    <w:rsid w:val="00871F1D"/>
    <w:rsid w:val="00884DBB"/>
    <w:rsid w:val="00885152"/>
    <w:rsid w:val="00887C27"/>
    <w:rsid w:val="00890C5D"/>
    <w:rsid w:val="00896C18"/>
    <w:rsid w:val="008970BC"/>
    <w:rsid w:val="00897363"/>
    <w:rsid w:val="00897873"/>
    <w:rsid w:val="008A089F"/>
    <w:rsid w:val="008A14A7"/>
    <w:rsid w:val="008A285F"/>
    <w:rsid w:val="008A3184"/>
    <w:rsid w:val="008A4464"/>
    <w:rsid w:val="008A49C2"/>
    <w:rsid w:val="008A6FCB"/>
    <w:rsid w:val="008A7099"/>
    <w:rsid w:val="008B0A87"/>
    <w:rsid w:val="008B2331"/>
    <w:rsid w:val="008B3FE2"/>
    <w:rsid w:val="008B604C"/>
    <w:rsid w:val="008C05D4"/>
    <w:rsid w:val="008C0625"/>
    <w:rsid w:val="008C201E"/>
    <w:rsid w:val="008C2A69"/>
    <w:rsid w:val="008C5DE8"/>
    <w:rsid w:val="008D1191"/>
    <w:rsid w:val="008D1203"/>
    <w:rsid w:val="008D1B18"/>
    <w:rsid w:val="008D6729"/>
    <w:rsid w:val="008D7038"/>
    <w:rsid w:val="008E1221"/>
    <w:rsid w:val="008E7003"/>
    <w:rsid w:val="008F12D3"/>
    <w:rsid w:val="008F258B"/>
    <w:rsid w:val="008F4774"/>
    <w:rsid w:val="0090410F"/>
    <w:rsid w:val="009059F2"/>
    <w:rsid w:val="00906986"/>
    <w:rsid w:val="00911204"/>
    <w:rsid w:val="00911848"/>
    <w:rsid w:val="00912EDA"/>
    <w:rsid w:val="0091367D"/>
    <w:rsid w:val="009145EB"/>
    <w:rsid w:val="0091464F"/>
    <w:rsid w:val="009154E2"/>
    <w:rsid w:val="00915C73"/>
    <w:rsid w:val="009163B2"/>
    <w:rsid w:val="00920E30"/>
    <w:rsid w:val="0092101D"/>
    <w:rsid w:val="00922CC3"/>
    <w:rsid w:val="00923F2E"/>
    <w:rsid w:val="00930437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B27"/>
    <w:rsid w:val="00947256"/>
    <w:rsid w:val="009474CB"/>
    <w:rsid w:val="009501A1"/>
    <w:rsid w:val="00951BA5"/>
    <w:rsid w:val="009572F9"/>
    <w:rsid w:val="00957AF0"/>
    <w:rsid w:val="0096235F"/>
    <w:rsid w:val="00965448"/>
    <w:rsid w:val="009665F7"/>
    <w:rsid w:val="00971784"/>
    <w:rsid w:val="00975056"/>
    <w:rsid w:val="009770FB"/>
    <w:rsid w:val="00982BC1"/>
    <w:rsid w:val="009839BC"/>
    <w:rsid w:val="0098499A"/>
    <w:rsid w:val="0098736A"/>
    <w:rsid w:val="009879D6"/>
    <w:rsid w:val="0099069B"/>
    <w:rsid w:val="0099129A"/>
    <w:rsid w:val="00991ED1"/>
    <w:rsid w:val="00996E56"/>
    <w:rsid w:val="009A3CEC"/>
    <w:rsid w:val="009A42A5"/>
    <w:rsid w:val="009A6539"/>
    <w:rsid w:val="009B087E"/>
    <w:rsid w:val="009B08CC"/>
    <w:rsid w:val="009B0EDA"/>
    <w:rsid w:val="009B26F9"/>
    <w:rsid w:val="009B384F"/>
    <w:rsid w:val="009B526C"/>
    <w:rsid w:val="009B68CC"/>
    <w:rsid w:val="009B76D7"/>
    <w:rsid w:val="009B7962"/>
    <w:rsid w:val="009C06A8"/>
    <w:rsid w:val="009C1E0E"/>
    <w:rsid w:val="009C4006"/>
    <w:rsid w:val="009C7547"/>
    <w:rsid w:val="009D4107"/>
    <w:rsid w:val="009D4E11"/>
    <w:rsid w:val="009E18F1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A02552"/>
    <w:rsid w:val="00A02B9D"/>
    <w:rsid w:val="00A04598"/>
    <w:rsid w:val="00A06F1D"/>
    <w:rsid w:val="00A108C4"/>
    <w:rsid w:val="00A1147E"/>
    <w:rsid w:val="00A12013"/>
    <w:rsid w:val="00A1407D"/>
    <w:rsid w:val="00A1527F"/>
    <w:rsid w:val="00A1609B"/>
    <w:rsid w:val="00A1761C"/>
    <w:rsid w:val="00A17CA6"/>
    <w:rsid w:val="00A20477"/>
    <w:rsid w:val="00A2228C"/>
    <w:rsid w:val="00A309A5"/>
    <w:rsid w:val="00A36327"/>
    <w:rsid w:val="00A377FE"/>
    <w:rsid w:val="00A40B1E"/>
    <w:rsid w:val="00A42345"/>
    <w:rsid w:val="00A4483C"/>
    <w:rsid w:val="00A5241B"/>
    <w:rsid w:val="00A60D9E"/>
    <w:rsid w:val="00A6185E"/>
    <w:rsid w:val="00A62357"/>
    <w:rsid w:val="00A627EA"/>
    <w:rsid w:val="00A62878"/>
    <w:rsid w:val="00A639D4"/>
    <w:rsid w:val="00A64959"/>
    <w:rsid w:val="00A65992"/>
    <w:rsid w:val="00A65D08"/>
    <w:rsid w:val="00A70D80"/>
    <w:rsid w:val="00A72466"/>
    <w:rsid w:val="00A72937"/>
    <w:rsid w:val="00A73DCD"/>
    <w:rsid w:val="00A74139"/>
    <w:rsid w:val="00A750FA"/>
    <w:rsid w:val="00A75978"/>
    <w:rsid w:val="00A80A9E"/>
    <w:rsid w:val="00A82354"/>
    <w:rsid w:val="00A836CC"/>
    <w:rsid w:val="00A858E2"/>
    <w:rsid w:val="00A865FD"/>
    <w:rsid w:val="00A86D2F"/>
    <w:rsid w:val="00A879B9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7FE6"/>
    <w:rsid w:val="00AD190D"/>
    <w:rsid w:val="00AD48FB"/>
    <w:rsid w:val="00AD65C4"/>
    <w:rsid w:val="00AD6B7C"/>
    <w:rsid w:val="00AD7A33"/>
    <w:rsid w:val="00AE36DD"/>
    <w:rsid w:val="00AE49C5"/>
    <w:rsid w:val="00AE741A"/>
    <w:rsid w:val="00AF0122"/>
    <w:rsid w:val="00AF2D11"/>
    <w:rsid w:val="00AF2EB0"/>
    <w:rsid w:val="00AF627E"/>
    <w:rsid w:val="00AF7FEE"/>
    <w:rsid w:val="00B0007A"/>
    <w:rsid w:val="00B020B9"/>
    <w:rsid w:val="00B02239"/>
    <w:rsid w:val="00B02532"/>
    <w:rsid w:val="00B038ED"/>
    <w:rsid w:val="00B050D2"/>
    <w:rsid w:val="00B10A0C"/>
    <w:rsid w:val="00B12084"/>
    <w:rsid w:val="00B12A15"/>
    <w:rsid w:val="00B12D3F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902"/>
    <w:rsid w:val="00B47199"/>
    <w:rsid w:val="00B56C7C"/>
    <w:rsid w:val="00B56FDB"/>
    <w:rsid w:val="00B61D3D"/>
    <w:rsid w:val="00B642AC"/>
    <w:rsid w:val="00B64885"/>
    <w:rsid w:val="00B657D1"/>
    <w:rsid w:val="00B67CE2"/>
    <w:rsid w:val="00B70DD4"/>
    <w:rsid w:val="00B71220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EB4"/>
    <w:rsid w:val="00BA3B3D"/>
    <w:rsid w:val="00BA7CE9"/>
    <w:rsid w:val="00BB0ED8"/>
    <w:rsid w:val="00BB1854"/>
    <w:rsid w:val="00BB1947"/>
    <w:rsid w:val="00BB7A5B"/>
    <w:rsid w:val="00BC01DB"/>
    <w:rsid w:val="00BC0BAB"/>
    <w:rsid w:val="00BC2CFE"/>
    <w:rsid w:val="00BC3885"/>
    <w:rsid w:val="00BC4A2A"/>
    <w:rsid w:val="00BC6D7F"/>
    <w:rsid w:val="00BC7AD0"/>
    <w:rsid w:val="00BD22E5"/>
    <w:rsid w:val="00BD58AF"/>
    <w:rsid w:val="00BD7F01"/>
    <w:rsid w:val="00BE0119"/>
    <w:rsid w:val="00BE1437"/>
    <w:rsid w:val="00BF3BF1"/>
    <w:rsid w:val="00C001E4"/>
    <w:rsid w:val="00C0307E"/>
    <w:rsid w:val="00C07D9B"/>
    <w:rsid w:val="00C11251"/>
    <w:rsid w:val="00C116ED"/>
    <w:rsid w:val="00C1219C"/>
    <w:rsid w:val="00C1268E"/>
    <w:rsid w:val="00C132E3"/>
    <w:rsid w:val="00C13D44"/>
    <w:rsid w:val="00C152AA"/>
    <w:rsid w:val="00C20730"/>
    <w:rsid w:val="00C230F9"/>
    <w:rsid w:val="00C23373"/>
    <w:rsid w:val="00C3044E"/>
    <w:rsid w:val="00C36AD2"/>
    <w:rsid w:val="00C41B8B"/>
    <w:rsid w:val="00C4461E"/>
    <w:rsid w:val="00C4579B"/>
    <w:rsid w:val="00C45EAB"/>
    <w:rsid w:val="00C61418"/>
    <w:rsid w:val="00C6187C"/>
    <w:rsid w:val="00C65B11"/>
    <w:rsid w:val="00C66E17"/>
    <w:rsid w:val="00C67B99"/>
    <w:rsid w:val="00C748F0"/>
    <w:rsid w:val="00C75C0A"/>
    <w:rsid w:val="00C764FE"/>
    <w:rsid w:val="00C77238"/>
    <w:rsid w:val="00C81160"/>
    <w:rsid w:val="00C81A73"/>
    <w:rsid w:val="00C84729"/>
    <w:rsid w:val="00C84BDA"/>
    <w:rsid w:val="00C84D0F"/>
    <w:rsid w:val="00C85704"/>
    <w:rsid w:val="00C90388"/>
    <w:rsid w:val="00C906E1"/>
    <w:rsid w:val="00C90C7F"/>
    <w:rsid w:val="00C9299D"/>
    <w:rsid w:val="00C93A46"/>
    <w:rsid w:val="00C94B3E"/>
    <w:rsid w:val="00CA0693"/>
    <w:rsid w:val="00CA338E"/>
    <w:rsid w:val="00CA6A43"/>
    <w:rsid w:val="00CA6CBA"/>
    <w:rsid w:val="00CA72B9"/>
    <w:rsid w:val="00CB5398"/>
    <w:rsid w:val="00CC010F"/>
    <w:rsid w:val="00CC5130"/>
    <w:rsid w:val="00CC6AE5"/>
    <w:rsid w:val="00CD06A3"/>
    <w:rsid w:val="00CD55AA"/>
    <w:rsid w:val="00CD5A4A"/>
    <w:rsid w:val="00CD7104"/>
    <w:rsid w:val="00CE08E4"/>
    <w:rsid w:val="00CE1897"/>
    <w:rsid w:val="00CE5742"/>
    <w:rsid w:val="00CF0E83"/>
    <w:rsid w:val="00CF593C"/>
    <w:rsid w:val="00CF5A0B"/>
    <w:rsid w:val="00D01B3E"/>
    <w:rsid w:val="00D03597"/>
    <w:rsid w:val="00D03F4D"/>
    <w:rsid w:val="00D04D87"/>
    <w:rsid w:val="00D06B0E"/>
    <w:rsid w:val="00D13E08"/>
    <w:rsid w:val="00D1443A"/>
    <w:rsid w:val="00D2082C"/>
    <w:rsid w:val="00D2275D"/>
    <w:rsid w:val="00D22977"/>
    <w:rsid w:val="00D2332A"/>
    <w:rsid w:val="00D25877"/>
    <w:rsid w:val="00D279CA"/>
    <w:rsid w:val="00D30561"/>
    <w:rsid w:val="00D3160C"/>
    <w:rsid w:val="00D354E9"/>
    <w:rsid w:val="00D35576"/>
    <w:rsid w:val="00D36EEA"/>
    <w:rsid w:val="00D44D23"/>
    <w:rsid w:val="00D46EA6"/>
    <w:rsid w:val="00D56563"/>
    <w:rsid w:val="00D57FD4"/>
    <w:rsid w:val="00D62A8A"/>
    <w:rsid w:val="00D649D0"/>
    <w:rsid w:val="00D64F35"/>
    <w:rsid w:val="00D65314"/>
    <w:rsid w:val="00D71050"/>
    <w:rsid w:val="00D7335C"/>
    <w:rsid w:val="00D73891"/>
    <w:rsid w:val="00D740C3"/>
    <w:rsid w:val="00D758FB"/>
    <w:rsid w:val="00D7656D"/>
    <w:rsid w:val="00D77CD8"/>
    <w:rsid w:val="00D81971"/>
    <w:rsid w:val="00D8621C"/>
    <w:rsid w:val="00D931CF"/>
    <w:rsid w:val="00D964A5"/>
    <w:rsid w:val="00D97A21"/>
    <w:rsid w:val="00DA076E"/>
    <w:rsid w:val="00DA2A73"/>
    <w:rsid w:val="00DA5637"/>
    <w:rsid w:val="00DB0FC7"/>
    <w:rsid w:val="00DB4DDE"/>
    <w:rsid w:val="00DC243B"/>
    <w:rsid w:val="00DC3085"/>
    <w:rsid w:val="00DC35C9"/>
    <w:rsid w:val="00DC411D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38D9"/>
    <w:rsid w:val="00DE4380"/>
    <w:rsid w:val="00DE70DC"/>
    <w:rsid w:val="00DF4500"/>
    <w:rsid w:val="00DF59BA"/>
    <w:rsid w:val="00E00179"/>
    <w:rsid w:val="00E069A7"/>
    <w:rsid w:val="00E10425"/>
    <w:rsid w:val="00E1055D"/>
    <w:rsid w:val="00E12903"/>
    <w:rsid w:val="00E13264"/>
    <w:rsid w:val="00E136C5"/>
    <w:rsid w:val="00E16535"/>
    <w:rsid w:val="00E20560"/>
    <w:rsid w:val="00E20570"/>
    <w:rsid w:val="00E21804"/>
    <w:rsid w:val="00E233F5"/>
    <w:rsid w:val="00E26019"/>
    <w:rsid w:val="00E264AD"/>
    <w:rsid w:val="00E26BC3"/>
    <w:rsid w:val="00E3535A"/>
    <w:rsid w:val="00E45345"/>
    <w:rsid w:val="00E47CF6"/>
    <w:rsid w:val="00E47E68"/>
    <w:rsid w:val="00E47FAF"/>
    <w:rsid w:val="00E51C2B"/>
    <w:rsid w:val="00E5258A"/>
    <w:rsid w:val="00E60889"/>
    <w:rsid w:val="00E63B9A"/>
    <w:rsid w:val="00E6499B"/>
    <w:rsid w:val="00E70A4E"/>
    <w:rsid w:val="00E70D3F"/>
    <w:rsid w:val="00E72962"/>
    <w:rsid w:val="00E72E74"/>
    <w:rsid w:val="00E77866"/>
    <w:rsid w:val="00E8254F"/>
    <w:rsid w:val="00E82B65"/>
    <w:rsid w:val="00E843B3"/>
    <w:rsid w:val="00E8523E"/>
    <w:rsid w:val="00E85376"/>
    <w:rsid w:val="00E96FE1"/>
    <w:rsid w:val="00EA545E"/>
    <w:rsid w:val="00EA59FC"/>
    <w:rsid w:val="00EA6A45"/>
    <w:rsid w:val="00EB0320"/>
    <w:rsid w:val="00EB0723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3AF8"/>
    <w:rsid w:val="00ED5F96"/>
    <w:rsid w:val="00EE096E"/>
    <w:rsid w:val="00EE0CEF"/>
    <w:rsid w:val="00EE1A84"/>
    <w:rsid w:val="00EE6338"/>
    <w:rsid w:val="00EE776F"/>
    <w:rsid w:val="00EF4925"/>
    <w:rsid w:val="00EF4EAF"/>
    <w:rsid w:val="00EF6312"/>
    <w:rsid w:val="00EF6EF2"/>
    <w:rsid w:val="00F01349"/>
    <w:rsid w:val="00F040F5"/>
    <w:rsid w:val="00F13B92"/>
    <w:rsid w:val="00F16C80"/>
    <w:rsid w:val="00F271B5"/>
    <w:rsid w:val="00F32950"/>
    <w:rsid w:val="00F33B07"/>
    <w:rsid w:val="00F3442D"/>
    <w:rsid w:val="00F353EC"/>
    <w:rsid w:val="00F3577F"/>
    <w:rsid w:val="00F420C6"/>
    <w:rsid w:val="00F47249"/>
    <w:rsid w:val="00F5411A"/>
    <w:rsid w:val="00F54A80"/>
    <w:rsid w:val="00F54D0A"/>
    <w:rsid w:val="00F60AE7"/>
    <w:rsid w:val="00F634E7"/>
    <w:rsid w:val="00F65CD3"/>
    <w:rsid w:val="00F67858"/>
    <w:rsid w:val="00F729E6"/>
    <w:rsid w:val="00F75F4E"/>
    <w:rsid w:val="00F76383"/>
    <w:rsid w:val="00F763B1"/>
    <w:rsid w:val="00F81609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73F5"/>
    <w:rsid w:val="00FB2495"/>
    <w:rsid w:val="00FB4D62"/>
    <w:rsid w:val="00FB6F0D"/>
    <w:rsid w:val="00FC04A0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77E"/>
    <w:rsid w:val="00FE3914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D40AB-A195-4614-BEB9-1A224C496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5</cp:revision>
  <cp:lastPrinted>2022-10-24T14:55:00Z</cp:lastPrinted>
  <dcterms:created xsi:type="dcterms:W3CDTF">2022-10-24T14:48:00Z</dcterms:created>
  <dcterms:modified xsi:type="dcterms:W3CDTF">2022-10-24T14:57:00Z</dcterms:modified>
</cp:coreProperties>
</file>